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8A7" w:rsidRPr="000A713F" w:rsidRDefault="00A568A7"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rsidR="00A568A7" w:rsidRPr="000A713F" w:rsidRDefault="00A568A7"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Pr>
          <w:rFonts w:ascii="Times New Roman" w:hAnsi="Times New Roman" w:cs="Times New Roman"/>
          <w:sz w:val="24"/>
          <w:szCs w:val="24"/>
        </w:rPr>
        <w:t>5</w:t>
      </w:r>
      <w:r w:rsidRPr="000A713F">
        <w:rPr>
          <w:rFonts w:ascii="Times New Roman" w:hAnsi="Times New Roman" w:cs="Times New Roman"/>
          <w:sz w:val="24"/>
          <w:szCs w:val="24"/>
        </w:rPr>
        <w:t xml:space="preserve"> от </w:t>
      </w:r>
      <w:r>
        <w:rPr>
          <w:rFonts w:ascii="Times New Roman" w:hAnsi="Times New Roman" w:cs="Times New Roman"/>
          <w:sz w:val="24"/>
          <w:szCs w:val="24"/>
        </w:rPr>
        <w:t>26</w:t>
      </w:r>
      <w:r w:rsidRPr="000A713F">
        <w:rPr>
          <w:rFonts w:ascii="Times New Roman" w:hAnsi="Times New Roman" w:cs="Times New Roman"/>
          <w:sz w:val="24"/>
          <w:szCs w:val="24"/>
        </w:rPr>
        <w:t>.0</w:t>
      </w:r>
      <w:r>
        <w:rPr>
          <w:rFonts w:ascii="Times New Roman" w:hAnsi="Times New Roman" w:cs="Times New Roman"/>
          <w:sz w:val="24"/>
          <w:szCs w:val="24"/>
        </w:rPr>
        <w:t>8</w:t>
      </w:r>
      <w:r w:rsidRPr="000A713F">
        <w:rPr>
          <w:rFonts w:ascii="Times New Roman" w:hAnsi="Times New Roman" w:cs="Times New Roman"/>
          <w:sz w:val="24"/>
          <w:szCs w:val="24"/>
        </w:rPr>
        <w:t>.2022</w:t>
      </w:r>
    </w:p>
    <w:p w:rsidR="00A568A7" w:rsidRPr="000A713F" w:rsidRDefault="00A568A7"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rsidR="00A568A7" w:rsidRPr="000A713F" w:rsidRDefault="00A568A7" w:rsidP="00416CBF">
      <w:pPr>
        <w:spacing w:after="0" w:line="240" w:lineRule="auto"/>
        <w:jc w:val="center"/>
        <w:rPr>
          <w:rFonts w:ascii="Times New Roman" w:hAnsi="Times New Roman" w:cs="Times New Roman"/>
          <w:sz w:val="24"/>
          <w:szCs w:val="24"/>
        </w:rPr>
      </w:pP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
        <w:gridCol w:w="3214"/>
        <w:gridCol w:w="3366"/>
        <w:gridCol w:w="832"/>
        <w:gridCol w:w="719"/>
        <w:gridCol w:w="966"/>
        <w:gridCol w:w="1065"/>
        <w:gridCol w:w="3363"/>
        <w:gridCol w:w="2069"/>
      </w:tblGrid>
      <w:tr w:rsidR="00A568A7" w:rsidRPr="00A45111" w:rsidTr="00455E92">
        <w:trPr>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лота</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Наименование</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Описание</w:t>
            </w:r>
          </w:p>
        </w:tc>
        <w:tc>
          <w:tcPr>
            <w:tcW w:w="257" w:type="pct"/>
            <w:vAlign w:val="center"/>
          </w:tcPr>
          <w:p w:rsidR="00A568A7" w:rsidRPr="00A45111" w:rsidRDefault="00A568A7" w:rsidP="00A45111">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Ед.</w:t>
            </w:r>
          </w:p>
          <w:p w:rsidR="00A568A7" w:rsidRPr="00A45111" w:rsidRDefault="00A568A7" w:rsidP="00A45111">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изм.</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Кол-во</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Цена, тенге</w:t>
            </w:r>
          </w:p>
        </w:tc>
        <w:tc>
          <w:tcPr>
            <w:tcW w:w="32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Сумма, тенге</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Срок и условия поставки</w:t>
            </w:r>
          </w:p>
        </w:tc>
        <w:tc>
          <w:tcPr>
            <w:tcW w:w="6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Место поставки</w:t>
            </w:r>
          </w:p>
        </w:tc>
      </w:tr>
      <w:tr w:rsidR="00A568A7" w:rsidRPr="00A45111" w:rsidTr="00455E92">
        <w:trPr>
          <w:trHeight w:val="751"/>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Бумага ЭКГ 110х30х12 с сеткой</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Бумага ЭКГ 110х30х12 с сеткой</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bookmarkStart w:id="0" w:name="_GoBack"/>
            <w:bookmarkEnd w:id="0"/>
            <w:r w:rsidRPr="00A45111">
              <w:rPr>
                <w:rFonts w:ascii="Times New Roman" w:hAnsi="Times New Roman" w:cs="Times New Roman"/>
                <w:sz w:val="20"/>
                <w:szCs w:val="20"/>
              </w:rPr>
              <w:t>20</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595,00</w:t>
            </w:r>
          </w:p>
        </w:tc>
        <w:tc>
          <w:tcPr>
            <w:tcW w:w="32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11900,00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2</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Марля медицинская</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Марля медицинская отбеленная 10мх90см</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уп</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944</w:t>
            </w:r>
            <w:r w:rsidRPr="00A45111">
              <w:rPr>
                <w:rFonts w:ascii="Times New Roman" w:hAnsi="Times New Roman" w:cs="Times New Roman"/>
                <w:sz w:val="20"/>
                <w:szCs w:val="20"/>
              </w:rPr>
              <w:t>,00</w:t>
            </w:r>
          </w:p>
        </w:tc>
        <w:tc>
          <w:tcPr>
            <w:tcW w:w="32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16992,00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3</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Аммиак</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Раствор для наружного применения 10%-20мл</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фл</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10</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40,61</w:t>
            </w:r>
          </w:p>
        </w:tc>
        <w:tc>
          <w:tcPr>
            <w:tcW w:w="32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406,10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4</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Ацетилсалициловая кислота</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Таблетка 500 мг</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уп</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20</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19,70</w:t>
            </w:r>
          </w:p>
        </w:tc>
        <w:tc>
          <w:tcPr>
            <w:tcW w:w="32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394,00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5</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Атропин</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Раствор для инъекций 1мг/мл №10</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уп</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144,50</w:t>
            </w:r>
          </w:p>
        </w:tc>
        <w:tc>
          <w:tcPr>
            <w:tcW w:w="32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289,00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6</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Бриллиантовый зеленый</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xml:space="preserve"> Раствор спиртовый 1% 20мл</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фл</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42,86</w:t>
            </w:r>
          </w:p>
        </w:tc>
        <w:tc>
          <w:tcPr>
            <w:tcW w:w="32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214,30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7</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Вазелин</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Мазь для наружного применения</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фл</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51,98</w:t>
            </w:r>
          </w:p>
        </w:tc>
        <w:tc>
          <w:tcPr>
            <w:tcW w:w="32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259,90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8</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Инокаин</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Оксибупрокаин 0,4% 5мл капли глазные</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фл</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577,70</w:t>
            </w:r>
          </w:p>
        </w:tc>
        <w:tc>
          <w:tcPr>
            <w:tcW w:w="32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1155,40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9</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Пилокарпин</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Глазные капли 10 мг/мл по 10мл</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фл</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279,87</w:t>
            </w:r>
          </w:p>
        </w:tc>
        <w:tc>
          <w:tcPr>
            <w:tcW w:w="32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839,61</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10</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Скальпель одноразовый стерильный №13</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Скальпель одноразовый стерильный №13</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50</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80,01</w:t>
            </w:r>
          </w:p>
        </w:tc>
        <w:tc>
          <w:tcPr>
            <w:tcW w:w="32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4000,50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11</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Шприц одноразовый</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 мл 3-х компонентные</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2000</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12,60</w:t>
            </w:r>
          </w:p>
        </w:tc>
        <w:tc>
          <w:tcPr>
            <w:tcW w:w="329" w:type="pct"/>
            <w:vAlign w:val="center"/>
          </w:tcPr>
          <w:p w:rsidR="00A568A7" w:rsidRPr="00A45111" w:rsidRDefault="00A568A7" w:rsidP="00455E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25200,00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12</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Шприц одноразовый</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 мл 3-х компонентные</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r w:rsidRPr="00A45111">
              <w:rPr>
                <w:rFonts w:ascii="Times New Roman" w:hAnsi="Times New Roman" w:cs="Times New Roman"/>
                <w:sz w:val="20"/>
                <w:szCs w:val="20"/>
              </w:rPr>
              <w:t>00</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13,30</w:t>
            </w:r>
          </w:p>
        </w:tc>
        <w:tc>
          <w:tcPr>
            <w:tcW w:w="329" w:type="pct"/>
            <w:vAlign w:val="center"/>
          </w:tcPr>
          <w:p w:rsidR="00A568A7" w:rsidRPr="00A45111" w:rsidRDefault="00A568A7" w:rsidP="0033328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79800,00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13</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Шприц одноразовый</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10 мл 3-х компонентные</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r w:rsidRPr="00A45111">
              <w:rPr>
                <w:rFonts w:ascii="Times New Roman" w:hAnsi="Times New Roman" w:cs="Times New Roman"/>
                <w:sz w:val="20"/>
                <w:szCs w:val="20"/>
              </w:rPr>
              <w:t>000</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19,75</w:t>
            </w:r>
          </w:p>
        </w:tc>
        <w:tc>
          <w:tcPr>
            <w:tcW w:w="329" w:type="pct"/>
            <w:vAlign w:val="center"/>
          </w:tcPr>
          <w:p w:rsidR="00A568A7" w:rsidRPr="00A45111" w:rsidRDefault="00A568A7" w:rsidP="00455E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59250,00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14</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Шприц одноразовый</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20 мл 3-х компонентные</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500</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31,08</w:t>
            </w:r>
          </w:p>
        </w:tc>
        <w:tc>
          <w:tcPr>
            <w:tcW w:w="32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15540,00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15</w:t>
            </w: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lang w:val="kk-KZ"/>
              </w:rPr>
            </w:pPr>
            <w:r w:rsidRPr="00A45111">
              <w:rPr>
                <w:rFonts w:ascii="Times New Roman" w:hAnsi="Times New Roman" w:cs="Times New Roman"/>
                <w:sz w:val="20"/>
                <w:szCs w:val="20"/>
                <w:lang w:val="kk-KZ"/>
              </w:rPr>
              <w:t>Одноразовые простыни в рулоне 200м х 0,8м с перфорацией 100 шт в рулоне</w:t>
            </w:r>
          </w:p>
        </w:tc>
        <w:tc>
          <w:tcPr>
            <w:tcW w:w="1040"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Одноразовые простыни в рулоне 200м х 0,8м с перфорацией 100 шт в рулоне, плотность 18г/м2 бирюзовый</w:t>
            </w:r>
          </w:p>
        </w:tc>
        <w:tc>
          <w:tcPr>
            <w:tcW w:w="257"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шт</w:t>
            </w:r>
          </w:p>
        </w:tc>
        <w:tc>
          <w:tcPr>
            <w:tcW w:w="222"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2</w:t>
            </w:r>
          </w:p>
        </w:tc>
        <w:tc>
          <w:tcPr>
            <w:tcW w:w="298"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14600</w:t>
            </w:r>
            <w:r w:rsidRPr="00A45111">
              <w:rPr>
                <w:rFonts w:ascii="Times New Roman" w:hAnsi="Times New Roman" w:cs="Times New Roman"/>
                <w:sz w:val="20"/>
                <w:szCs w:val="20"/>
              </w:rPr>
              <w:t>,00</w:t>
            </w:r>
          </w:p>
        </w:tc>
        <w:tc>
          <w:tcPr>
            <w:tcW w:w="32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29200</w:t>
            </w:r>
            <w:r w:rsidRPr="00A45111">
              <w:rPr>
                <w:rFonts w:ascii="Times New Roman" w:hAnsi="Times New Roman" w:cs="Times New Roman"/>
                <w:sz w:val="20"/>
                <w:szCs w:val="20"/>
              </w:rPr>
              <w:t>,00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639" w:type="pct"/>
          </w:tcPr>
          <w:p w:rsidR="00A568A7" w:rsidRPr="00A45111" w:rsidRDefault="00A568A7" w:rsidP="00A45111">
            <w:pPr>
              <w:spacing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A568A7" w:rsidRPr="00A45111" w:rsidTr="00455E92">
        <w:trPr>
          <w:trHeight w:val="403"/>
          <w:jc w:val="center"/>
        </w:trPr>
        <w:tc>
          <w:tcPr>
            <w:tcW w:w="183" w:type="pct"/>
            <w:vAlign w:val="center"/>
          </w:tcPr>
          <w:p w:rsidR="00A568A7" w:rsidRPr="00A45111" w:rsidRDefault="00A568A7" w:rsidP="00A45111">
            <w:pPr>
              <w:spacing w:after="0" w:line="240" w:lineRule="auto"/>
              <w:jc w:val="center"/>
              <w:rPr>
                <w:rFonts w:ascii="Times New Roman" w:hAnsi="Times New Roman" w:cs="Times New Roman"/>
                <w:sz w:val="20"/>
                <w:szCs w:val="20"/>
              </w:rPr>
            </w:pPr>
          </w:p>
        </w:tc>
        <w:tc>
          <w:tcPr>
            <w:tcW w:w="993" w:type="pct"/>
            <w:vAlign w:val="center"/>
          </w:tcPr>
          <w:p w:rsidR="00A568A7" w:rsidRPr="00A45111" w:rsidRDefault="00A568A7" w:rsidP="00A45111">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ИТОГО</w:t>
            </w:r>
          </w:p>
        </w:tc>
        <w:tc>
          <w:tcPr>
            <w:tcW w:w="2146" w:type="pct"/>
            <w:gridSpan w:val="5"/>
            <w:vAlign w:val="center"/>
          </w:tcPr>
          <w:p w:rsidR="00A568A7" w:rsidRPr="00A45111" w:rsidRDefault="00A568A7" w:rsidP="00A45111">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245440,80</w:t>
            </w:r>
          </w:p>
        </w:tc>
        <w:tc>
          <w:tcPr>
            <w:tcW w:w="10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p>
        </w:tc>
        <w:tc>
          <w:tcPr>
            <w:tcW w:w="639" w:type="pct"/>
            <w:vAlign w:val="center"/>
          </w:tcPr>
          <w:p w:rsidR="00A568A7" w:rsidRPr="00A45111" w:rsidRDefault="00A568A7" w:rsidP="00A45111">
            <w:pPr>
              <w:spacing w:after="0" w:line="240" w:lineRule="auto"/>
              <w:jc w:val="center"/>
              <w:rPr>
                <w:rFonts w:ascii="Times New Roman" w:hAnsi="Times New Roman" w:cs="Times New Roman"/>
                <w:sz w:val="20"/>
                <w:szCs w:val="20"/>
              </w:rPr>
            </w:pPr>
          </w:p>
        </w:tc>
      </w:tr>
    </w:tbl>
    <w:p w:rsidR="00A568A7" w:rsidRPr="000A713F" w:rsidRDefault="00A568A7" w:rsidP="006F57D7">
      <w:pPr>
        <w:spacing w:after="0" w:line="240" w:lineRule="auto"/>
        <w:jc w:val="center"/>
        <w:rPr>
          <w:rFonts w:ascii="Times New Roman" w:hAnsi="Times New Roman" w:cs="Times New Roman"/>
          <w:sz w:val="24"/>
          <w:szCs w:val="24"/>
        </w:rPr>
      </w:pPr>
    </w:p>
    <w:p w:rsidR="00A568A7" w:rsidRPr="000A713F" w:rsidRDefault="00A568A7"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*DDP (англ. delivered duty paid): товар доставляется заказчику в место назначения, указанное в договоре, очищенный от всех таможенных пошлин и рисков.</w:t>
      </w:r>
    </w:p>
    <w:p w:rsidR="00A568A7" w:rsidRPr="000A713F" w:rsidRDefault="00A568A7" w:rsidP="00416CBF">
      <w:pPr>
        <w:spacing w:after="0" w:line="240" w:lineRule="auto"/>
        <w:rPr>
          <w:rFonts w:ascii="Times New Roman" w:hAnsi="Times New Roman" w:cs="Times New Roman"/>
          <w:sz w:val="24"/>
          <w:szCs w:val="24"/>
        </w:rPr>
      </w:pPr>
    </w:p>
    <w:p w:rsidR="00A568A7" w:rsidRPr="000A713F" w:rsidRDefault="00A568A7"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A568A7" w:rsidRPr="000A713F" w:rsidSect="00CA0EE2">
      <w:pgSz w:w="16838" w:h="11906" w:orient="landscape"/>
      <w:pgMar w:top="709" w:right="678" w:bottom="539"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7C27"/>
    <w:rsid w:val="00097CAC"/>
    <w:rsid w:val="000A713F"/>
    <w:rsid w:val="000B0A1F"/>
    <w:rsid w:val="000B0BD4"/>
    <w:rsid w:val="000B3CCE"/>
    <w:rsid w:val="000B632A"/>
    <w:rsid w:val="000C2913"/>
    <w:rsid w:val="000C2972"/>
    <w:rsid w:val="000C370F"/>
    <w:rsid w:val="000C39ED"/>
    <w:rsid w:val="000C5183"/>
    <w:rsid w:val="000C6D46"/>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A3B"/>
    <w:rsid w:val="001529FF"/>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B04F9"/>
    <w:rsid w:val="001B2910"/>
    <w:rsid w:val="001B33BC"/>
    <w:rsid w:val="001B3CBC"/>
    <w:rsid w:val="001C5287"/>
    <w:rsid w:val="001C7308"/>
    <w:rsid w:val="001D059D"/>
    <w:rsid w:val="001D63F9"/>
    <w:rsid w:val="001D650C"/>
    <w:rsid w:val="001D684C"/>
    <w:rsid w:val="001E099C"/>
    <w:rsid w:val="001E2030"/>
    <w:rsid w:val="001E3192"/>
    <w:rsid w:val="001E4C4E"/>
    <w:rsid w:val="001E65EB"/>
    <w:rsid w:val="001E7F32"/>
    <w:rsid w:val="001F028E"/>
    <w:rsid w:val="001F1122"/>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595E"/>
    <w:rsid w:val="0025742C"/>
    <w:rsid w:val="00257AF0"/>
    <w:rsid w:val="002651BA"/>
    <w:rsid w:val="0026677D"/>
    <w:rsid w:val="002713C0"/>
    <w:rsid w:val="00272023"/>
    <w:rsid w:val="002750A5"/>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6CCF"/>
    <w:rsid w:val="002F7CAD"/>
    <w:rsid w:val="003017FC"/>
    <w:rsid w:val="003037CB"/>
    <w:rsid w:val="00304618"/>
    <w:rsid w:val="00304624"/>
    <w:rsid w:val="00304A9D"/>
    <w:rsid w:val="00307280"/>
    <w:rsid w:val="00311B56"/>
    <w:rsid w:val="003125A1"/>
    <w:rsid w:val="00314734"/>
    <w:rsid w:val="00316303"/>
    <w:rsid w:val="00316D5E"/>
    <w:rsid w:val="00320731"/>
    <w:rsid w:val="00323551"/>
    <w:rsid w:val="00330817"/>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A387C"/>
    <w:rsid w:val="003A4727"/>
    <w:rsid w:val="003A505D"/>
    <w:rsid w:val="003B0F64"/>
    <w:rsid w:val="003B165B"/>
    <w:rsid w:val="003B4901"/>
    <w:rsid w:val="003B698F"/>
    <w:rsid w:val="003C09AF"/>
    <w:rsid w:val="003C3C8E"/>
    <w:rsid w:val="003C4AB6"/>
    <w:rsid w:val="003C6B43"/>
    <w:rsid w:val="003D0C23"/>
    <w:rsid w:val="003D160F"/>
    <w:rsid w:val="003D1929"/>
    <w:rsid w:val="003D4103"/>
    <w:rsid w:val="003D5552"/>
    <w:rsid w:val="003D6EA6"/>
    <w:rsid w:val="003D77E5"/>
    <w:rsid w:val="003E2627"/>
    <w:rsid w:val="003E29F3"/>
    <w:rsid w:val="003E465F"/>
    <w:rsid w:val="003E5A43"/>
    <w:rsid w:val="003F1C5A"/>
    <w:rsid w:val="003F2FCD"/>
    <w:rsid w:val="003F52FD"/>
    <w:rsid w:val="003F6688"/>
    <w:rsid w:val="004044D3"/>
    <w:rsid w:val="004112FE"/>
    <w:rsid w:val="00411894"/>
    <w:rsid w:val="004135EB"/>
    <w:rsid w:val="0041399F"/>
    <w:rsid w:val="00414025"/>
    <w:rsid w:val="0041454F"/>
    <w:rsid w:val="004161F0"/>
    <w:rsid w:val="00416CBF"/>
    <w:rsid w:val="0042592E"/>
    <w:rsid w:val="00432898"/>
    <w:rsid w:val="00432F51"/>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4340"/>
    <w:rsid w:val="004864D6"/>
    <w:rsid w:val="004918C6"/>
    <w:rsid w:val="00492292"/>
    <w:rsid w:val="00493687"/>
    <w:rsid w:val="00495363"/>
    <w:rsid w:val="00497DA5"/>
    <w:rsid w:val="004A2397"/>
    <w:rsid w:val="004A2E0F"/>
    <w:rsid w:val="004A3C6C"/>
    <w:rsid w:val="004A4991"/>
    <w:rsid w:val="004A61B1"/>
    <w:rsid w:val="004B4EB9"/>
    <w:rsid w:val="004B5D0A"/>
    <w:rsid w:val="004C2A66"/>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60D8F"/>
    <w:rsid w:val="00560FDD"/>
    <w:rsid w:val="005631EB"/>
    <w:rsid w:val="00563EB1"/>
    <w:rsid w:val="00566880"/>
    <w:rsid w:val="00567E4A"/>
    <w:rsid w:val="00570F62"/>
    <w:rsid w:val="00574A7D"/>
    <w:rsid w:val="0057678C"/>
    <w:rsid w:val="005844DF"/>
    <w:rsid w:val="005855C3"/>
    <w:rsid w:val="0059176E"/>
    <w:rsid w:val="005927BA"/>
    <w:rsid w:val="00594472"/>
    <w:rsid w:val="005964D5"/>
    <w:rsid w:val="0059724A"/>
    <w:rsid w:val="005A76F8"/>
    <w:rsid w:val="005A7945"/>
    <w:rsid w:val="005A7FDF"/>
    <w:rsid w:val="005B17FD"/>
    <w:rsid w:val="005B1C2E"/>
    <w:rsid w:val="005B33B5"/>
    <w:rsid w:val="005B3A6E"/>
    <w:rsid w:val="005D3D7D"/>
    <w:rsid w:val="005D434E"/>
    <w:rsid w:val="005D66CA"/>
    <w:rsid w:val="005E1AF6"/>
    <w:rsid w:val="005E2F58"/>
    <w:rsid w:val="005E405A"/>
    <w:rsid w:val="005E409E"/>
    <w:rsid w:val="005E5644"/>
    <w:rsid w:val="005F0BAD"/>
    <w:rsid w:val="005F3100"/>
    <w:rsid w:val="005F7968"/>
    <w:rsid w:val="00601AC0"/>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31A2"/>
    <w:rsid w:val="00643DB9"/>
    <w:rsid w:val="00644D0F"/>
    <w:rsid w:val="00646F93"/>
    <w:rsid w:val="00657168"/>
    <w:rsid w:val="006575C6"/>
    <w:rsid w:val="006605C2"/>
    <w:rsid w:val="00660C6F"/>
    <w:rsid w:val="0066207C"/>
    <w:rsid w:val="00676C0A"/>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330"/>
    <w:rsid w:val="007B4434"/>
    <w:rsid w:val="007B48C8"/>
    <w:rsid w:val="007B69D0"/>
    <w:rsid w:val="007B7152"/>
    <w:rsid w:val="007C2542"/>
    <w:rsid w:val="007C2FC6"/>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30D67"/>
    <w:rsid w:val="009317B9"/>
    <w:rsid w:val="00934726"/>
    <w:rsid w:val="00934AEE"/>
    <w:rsid w:val="009376AF"/>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C3657"/>
    <w:rsid w:val="009C5679"/>
    <w:rsid w:val="009D01E6"/>
    <w:rsid w:val="009D0C6A"/>
    <w:rsid w:val="009D2ED8"/>
    <w:rsid w:val="009D793E"/>
    <w:rsid w:val="009E2F7B"/>
    <w:rsid w:val="009E4BE2"/>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6B89"/>
    <w:rsid w:val="00B46EDB"/>
    <w:rsid w:val="00B518E2"/>
    <w:rsid w:val="00B52137"/>
    <w:rsid w:val="00B52977"/>
    <w:rsid w:val="00B5592A"/>
    <w:rsid w:val="00B55B32"/>
    <w:rsid w:val="00B60AF5"/>
    <w:rsid w:val="00B6286B"/>
    <w:rsid w:val="00B63DDF"/>
    <w:rsid w:val="00B71AD9"/>
    <w:rsid w:val="00B81BFD"/>
    <w:rsid w:val="00B8264C"/>
    <w:rsid w:val="00B834A1"/>
    <w:rsid w:val="00B8360A"/>
    <w:rsid w:val="00B8379E"/>
    <w:rsid w:val="00B83EC5"/>
    <w:rsid w:val="00B843DC"/>
    <w:rsid w:val="00B84624"/>
    <w:rsid w:val="00B877F6"/>
    <w:rsid w:val="00B87A52"/>
    <w:rsid w:val="00B9173D"/>
    <w:rsid w:val="00B94AD0"/>
    <w:rsid w:val="00B97705"/>
    <w:rsid w:val="00BA01D4"/>
    <w:rsid w:val="00BA0C79"/>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194D"/>
    <w:rsid w:val="00D924EB"/>
    <w:rsid w:val="00D95F35"/>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6CA1"/>
    <w:rsid w:val="00DC71F9"/>
    <w:rsid w:val="00DD33B3"/>
    <w:rsid w:val="00DD384D"/>
    <w:rsid w:val="00DD4382"/>
    <w:rsid w:val="00DD45BE"/>
    <w:rsid w:val="00DD6F84"/>
    <w:rsid w:val="00DD70FA"/>
    <w:rsid w:val="00DE12F5"/>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2945"/>
    <w:rsid w:val="00E12A41"/>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335E6"/>
    <w:rsid w:val="00F33B32"/>
    <w:rsid w:val="00F37732"/>
    <w:rsid w:val="00F42BA1"/>
    <w:rsid w:val="00F443C8"/>
    <w:rsid w:val="00F45417"/>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B2"/>
    <w:pPr>
      <w:spacing w:after="200" w:line="276" w:lineRule="auto"/>
    </w:pPr>
    <w:rPr>
      <w:rFonts w:cs="Calibri"/>
    </w:rPr>
  </w:style>
  <w:style w:type="paragraph" w:styleId="Heading1">
    <w:name w:val="heading 1"/>
    <w:basedOn w:val="Normal"/>
    <w:link w:val="Heading1Char"/>
    <w:uiPriority w:val="99"/>
    <w:qFormat/>
    <w:rsid w:val="002651BA"/>
    <w:pPr>
      <w:spacing w:before="100" w:beforeAutospacing="1" w:after="100" w:afterAutospacing="1" w:line="240" w:lineRule="auto"/>
      <w:outlineLvl w:val="0"/>
    </w:pPr>
    <w:rPr>
      <w:b/>
      <w:bCs/>
      <w:kern w:val="36"/>
      <w:sz w:val="48"/>
      <w:szCs w:val="48"/>
    </w:rPr>
  </w:style>
  <w:style w:type="paragraph" w:styleId="Heading2">
    <w:name w:val="heading 2"/>
    <w:basedOn w:val="Normal"/>
    <w:next w:val="Normal"/>
    <w:link w:val="Heading2Char"/>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5341DF"/>
    <w:pPr>
      <w:keepNext/>
      <w:keepLines/>
      <w:spacing w:before="200" w:after="0"/>
      <w:outlineLvl w:val="2"/>
    </w:pPr>
    <w:rPr>
      <w:rFonts w:ascii="Cambria" w:hAnsi="Cambria" w:cs="Cambria"/>
      <w:b/>
      <w:bCs/>
      <w:color w:val="4F81BD"/>
      <w:lang w:eastAsia="en-US"/>
    </w:rPr>
  </w:style>
  <w:style w:type="paragraph" w:styleId="Heading5">
    <w:name w:val="heading 5"/>
    <w:basedOn w:val="Normal"/>
    <w:next w:val="Normal"/>
    <w:link w:val="Heading5Char"/>
    <w:uiPriority w:val="99"/>
    <w:qFormat/>
    <w:rsid w:val="00B46B89"/>
    <w:pPr>
      <w:keepNext/>
      <w:keepLines/>
      <w:spacing w:before="200" w:after="0"/>
      <w:outlineLvl w:val="4"/>
    </w:pPr>
    <w:rPr>
      <w:rFonts w:ascii="Cambria" w:hAnsi="Cambria" w:cs="Cambria"/>
      <w:color w:val="243F6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51BA"/>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locked/>
    <w:rsid w:val="002651BA"/>
    <w:rPr>
      <w:rFonts w:ascii="Cambria" w:hAnsi="Cambria" w:cs="Cambria"/>
      <w:b/>
      <w:bCs/>
      <w:color w:val="4F81BD"/>
      <w:sz w:val="26"/>
      <w:szCs w:val="26"/>
      <w:lang w:eastAsia="en-US"/>
    </w:rPr>
  </w:style>
  <w:style w:type="character" w:customStyle="1" w:styleId="Heading3Char">
    <w:name w:val="Heading 3 Char"/>
    <w:basedOn w:val="DefaultParagraphFont"/>
    <w:link w:val="Heading3"/>
    <w:uiPriority w:val="99"/>
    <w:locked/>
    <w:rsid w:val="005341DF"/>
    <w:rPr>
      <w:rFonts w:ascii="Cambria" w:hAnsi="Cambria" w:cs="Cambria"/>
      <w:b/>
      <w:bCs/>
      <w:color w:val="4F81BD"/>
      <w:lang w:eastAsia="en-US"/>
    </w:rPr>
  </w:style>
  <w:style w:type="character" w:customStyle="1" w:styleId="Heading5Char">
    <w:name w:val="Heading 5 Char"/>
    <w:basedOn w:val="DefaultParagraphFont"/>
    <w:link w:val="Heading5"/>
    <w:uiPriority w:val="99"/>
    <w:locked/>
    <w:rsid w:val="00B46B89"/>
    <w:rPr>
      <w:rFonts w:ascii="Cambria" w:hAnsi="Cambria" w:cs="Cambria"/>
      <w:color w:val="243F60"/>
      <w:lang w:eastAsia="en-US"/>
    </w:rPr>
  </w:style>
  <w:style w:type="table" w:styleId="TableGrid">
    <w:name w:val="Table Grid"/>
    <w:basedOn w:val="TableNormal"/>
    <w:uiPriority w:val="99"/>
    <w:rsid w:val="000E543A"/>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C946D4"/>
    <w:pPr>
      <w:ind w:left="720"/>
    </w:pPr>
  </w:style>
  <w:style w:type="character" w:styleId="Hyperlink">
    <w:name w:val="Hyperlink"/>
    <w:basedOn w:val="DefaultParagraphFont"/>
    <w:uiPriority w:val="99"/>
    <w:rsid w:val="002651BA"/>
    <w:rPr>
      <w:color w:val="0000FF"/>
      <w:u w:val="single"/>
    </w:rPr>
  </w:style>
  <w:style w:type="character" w:styleId="Strong">
    <w:name w:val="Strong"/>
    <w:basedOn w:val="DefaultParagraphFont"/>
    <w:uiPriority w:val="99"/>
    <w:qFormat/>
    <w:rsid w:val="002651BA"/>
    <w:rPr>
      <w:b/>
      <w:bCs/>
    </w:rPr>
  </w:style>
  <w:style w:type="paragraph" w:styleId="NoSpacing">
    <w:name w:val="No Spacing"/>
    <w:uiPriority w:val="99"/>
    <w:qFormat/>
    <w:rsid w:val="0079093D"/>
    <w:rPr>
      <w:rFonts w:cs="Calibri"/>
      <w:lang w:eastAsia="en-US"/>
    </w:r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Normal"/>
    <w:next w:val="Normal"/>
    <w:uiPriority w:val="99"/>
    <w:rsid w:val="008618D1"/>
    <w:pPr>
      <w:autoSpaceDE w:val="0"/>
      <w:autoSpaceDN w:val="0"/>
      <w:adjustRightInd w:val="0"/>
      <w:spacing w:after="0" w:line="241" w:lineRule="atLeast"/>
    </w:pPr>
    <w:rPr>
      <w:rFonts w:ascii="Arial" w:hAnsi="Arial" w:cs="Arial"/>
      <w:sz w:val="24"/>
      <w:szCs w:val="24"/>
    </w:rPr>
  </w:style>
  <w:style w:type="paragraph" w:styleId="BalloonText">
    <w:name w:val="Balloon Text"/>
    <w:basedOn w:val="Normal"/>
    <w:link w:val="BalloonTextChar"/>
    <w:uiPriority w:val="99"/>
    <w:semiHidden/>
    <w:rsid w:val="00B26D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6D8B"/>
    <w:rPr>
      <w:rFonts w:ascii="Tahoma" w:hAnsi="Tahoma" w:cs="Tahoma"/>
      <w:sz w:val="16"/>
      <w:szCs w:val="16"/>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616527220">
      <w:marLeft w:val="0"/>
      <w:marRight w:val="0"/>
      <w:marTop w:val="0"/>
      <w:marBottom w:val="0"/>
      <w:divBdr>
        <w:top w:val="none" w:sz="0" w:space="0" w:color="auto"/>
        <w:left w:val="none" w:sz="0" w:space="0" w:color="auto"/>
        <w:bottom w:val="none" w:sz="0" w:space="0" w:color="auto"/>
        <w:right w:val="none" w:sz="0" w:space="0" w:color="auto"/>
      </w:divBdr>
    </w:div>
    <w:div w:id="616527221">
      <w:marLeft w:val="0"/>
      <w:marRight w:val="0"/>
      <w:marTop w:val="0"/>
      <w:marBottom w:val="0"/>
      <w:divBdr>
        <w:top w:val="none" w:sz="0" w:space="0" w:color="auto"/>
        <w:left w:val="none" w:sz="0" w:space="0" w:color="auto"/>
        <w:bottom w:val="none" w:sz="0" w:space="0" w:color="auto"/>
        <w:right w:val="none" w:sz="0" w:space="0" w:color="auto"/>
      </w:divBdr>
    </w:div>
    <w:div w:id="616527222">
      <w:marLeft w:val="0"/>
      <w:marRight w:val="0"/>
      <w:marTop w:val="0"/>
      <w:marBottom w:val="0"/>
      <w:divBdr>
        <w:top w:val="none" w:sz="0" w:space="0" w:color="auto"/>
        <w:left w:val="none" w:sz="0" w:space="0" w:color="auto"/>
        <w:bottom w:val="none" w:sz="0" w:space="0" w:color="auto"/>
        <w:right w:val="none" w:sz="0" w:space="0" w:color="auto"/>
      </w:divBdr>
    </w:div>
    <w:div w:id="616527223">
      <w:marLeft w:val="0"/>
      <w:marRight w:val="0"/>
      <w:marTop w:val="0"/>
      <w:marBottom w:val="0"/>
      <w:divBdr>
        <w:top w:val="none" w:sz="0" w:space="0" w:color="auto"/>
        <w:left w:val="none" w:sz="0" w:space="0" w:color="auto"/>
        <w:bottom w:val="none" w:sz="0" w:space="0" w:color="auto"/>
        <w:right w:val="none" w:sz="0" w:space="0" w:color="auto"/>
      </w:divBdr>
    </w:div>
    <w:div w:id="616527225">
      <w:marLeft w:val="0"/>
      <w:marRight w:val="0"/>
      <w:marTop w:val="0"/>
      <w:marBottom w:val="0"/>
      <w:divBdr>
        <w:top w:val="none" w:sz="0" w:space="0" w:color="auto"/>
        <w:left w:val="none" w:sz="0" w:space="0" w:color="auto"/>
        <w:bottom w:val="none" w:sz="0" w:space="0" w:color="auto"/>
        <w:right w:val="none" w:sz="0" w:space="0" w:color="auto"/>
      </w:divBdr>
    </w:div>
    <w:div w:id="616527226">
      <w:marLeft w:val="0"/>
      <w:marRight w:val="0"/>
      <w:marTop w:val="0"/>
      <w:marBottom w:val="0"/>
      <w:divBdr>
        <w:top w:val="none" w:sz="0" w:space="0" w:color="auto"/>
        <w:left w:val="none" w:sz="0" w:space="0" w:color="auto"/>
        <w:bottom w:val="none" w:sz="0" w:space="0" w:color="auto"/>
        <w:right w:val="none" w:sz="0" w:space="0" w:color="auto"/>
      </w:divBdr>
    </w:div>
    <w:div w:id="616527227">
      <w:marLeft w:val="0"/>
      <w:marRight w:val="0"/>
      <w:marTop w:val="0"/>
      <w:marBottom w:val="0"/>
      <w:divBdr>
        <w:top w:val="none" w:sz="0" w:space="0" w:color="auto"/>
        <w:left w:val="none" w:sz="0" w:space="0" w:color="auto"/>
        <w:bottom w:val="none" w:sz="0" w:space="0" w:color="auto"/>
        <w:right w:val="none" w:sz="0" w:space="0" w:color="auto"/>
      </w:divBdr>
    </w:div>
    <w:div w:id="616527228">
      <w:marLeft w:val="0"/>
      <w:marRight w:val="0"/>
      <w:marTop w:val="0"/>
      <w:marBottom w:val="0"/>
      <w:divBdr>
        <w:top w:val="none" w:sz="0" w:space="0" w:color="auto"/>
        <w:left w:val="none" w:sz="0" w:space="0" w:color="auto"/>
        <w:bottom w:val="none" w:sz="0" w:space="0" w:color="auto"/>
        <w:right w:val="none" w:sz="0" w:space="0" w:color="auto"/>
      </w:divBdr>
    </w:div>
    <w:div w:id="616527229">
      <w:marLeft w:val="0"/>
      <w:marRight w:val="0"/>
      <w:marTop w:val="0"/>
      <w:marBottom w:val="0"/>
      <w:divBdr>
        <w:top w:val="none" w:sz="0" w:space="0" w:color="auto"/>
        <w:left w:val="none" w:sz="0" w:space="0" w:color="auto"/>
        <w:bottom w:val="none" w:sz="0" w:space="0" w:color="auto"/>
        <w:right w:val="none" w:sz="0" w:space="0" w:color="auto"/>
      </w:divBdr>
    </w:div>
    <w:div w:id="616527230">
      <w:marLeft w:val="0"/>
      <w:marRight w:val="0"/>
      <w:marTop w:val="0"/>
      <w:marBottom w:val="0"/>
      <w:divBdr>
        <w:top w:val="none" w:sz="0" w:space="0" w:color="auto"/>
        <w:left w:val="none" w:sz="0" w:space="0" w:color="auto"/>
        <w:bottom w:val="none" w:sz="0" w:space="0" w:color="auto"/>
        <w:right w:val="none" w:sz="0" w:space="0" w:color="auto"/>
      </w:divBdr>
      <w:divsChild>
        <w:div w:id="616527237">
          <w:marLeft w:val="0"/>
          <w:marRight w:val="0"/>
          <w:marTop w:val="0"/>
          <w:marBottom w:val="0"/>
          <w:divBdr>
            <w:top w:val="none" w:sz="0" w:space="0" w:color="auto"/>
            <w:left w:val="none" w:sz="0" w:space="0" w:color="auto"/>
            <w:bottom w:val="none" w:sz="0" w:space="0" w:color="auto"/>
            <w:right w:val="none" w:sz="0" w:space="0" w:color="auto"/>
          </w:divBdr>
        </w:div>
      </w:divsChild>
    </w:div>
    <w:div w:id="616527231">
      <w:marLeft w:val="0"/>
      <w:marRight w:val="0"/>
      <w:marTop w:val="0"/>
      <w:marBottom w:val="0"/>
      <w:divBdr>
        <w:top w:val="none" w:sz="0" w:space="0" w:color="auto"/>
        <w:left w:val="none" w:sz="0" w:space="0" w:color="auto"/>
        <w:bottom w:val="none" w:sz="0" w:space="0" w:color="auto"/>
        <w:right w:val="none" w:sz="0" w:space="0" w:color="auto"/>
      </w:divBdr>
      <w:divsChild>
        <w:div w:id="616527224">
          <w:marLeft w:val="0"/>
          <w:marRight w:val="0"/>
          <w:marTop w:val="75"/>
          <w:marBottom w:val="0"/>
          <w:divBdr>
            <w:top w:val="none" w:sz="0" w:space="0" w:color="auto"/>
            <w:left w:val="none" w:sz="0" w:space="0" w:color="auto"/>
            <w:bottom w:val="none" w:sz="0" w:space="0" w:color="auto"/>
            <w:right w:val="none" w:sz="0" w:space="0" w:color="auto"/>
          </w:divBdr>
        </w:div>
      </w:divsChild>
    </w:div>
    <w:div w:id="616527232">
      <w:marLeft w:val="0"/>
      <w:marRight w:val="0"/>
      <w:marTop w:val="0"/>
      <w:marBottom w:val="0"/>
      <w:divBdr>
        <w:top w:val="none" w:sz="0" w:space="0" w:color="auto"/>
        <w:left w:val="none" w:sz="0" w:space="0" w:color="auto"/>
        <w:bottom w:val="none" w:sz="0" w:space="0" w:color="auto"/>
        <w:right w:val="none" w:sz="0" w:space="0" w:color="auto"/>
      </w:divBdr>
      <w:divsChild>
        <w:div w:id="616527233">
          <w:marLeft w:val="0"/>
          <w:marRight w:val="0"/>
          <w:marTop w:val="0"/>
          <w:marBottom w:val="0"/>
          <w:divBdr>
            <w:top w:val="none" w:sz="0" w:space="0" w:color="auto"/>
            <w:left w:val="none" w:sz="0" w:space="0" w:color="auto"/>
            <w:bottom w:val="none" w:sz="0" w:space="0" w:color="auto"/>
            <w:right w:val="none" w:sz="0" w:space="0" w:color="auto"/>
          </w:divBdr>
        </w:div>
      </w:divsChild>
    </w:div>
    <w:div w:id="616527235">
      <w:marLeft w:val="0"/>
      <w:marRight w:val="0"/>
      <w:marTop w:val="0"/>
      <w:marBottom w:val="0"/>
      <w:divBdr>
        <w:top w:val="none" w:sz="0" w:space="0" w:color="auto"/>
        <w:left w:val="none" w:sz="0" w:space="0" w:color="auto"/>
        <w:bottom w:val="none" w:sz="0" w:space="0" w:color="auto"/>
        <w:right w:val="none" w:sz="0" w:space="0" w:color="auto"/>
      </w:divBdr>
    </w:div>
    <w:div w:id="616527236">
      <w:marLeft w:val="0"/>
      <w:marRight w:val="0"/>
      <w:marTop w:val="0"/>
      <w:marBottom w:val="0"/>
      <w:divBdr>
        <w:top w:val="none" w:sz="0" w:space="0" w:color="auto"/>
        <w:left w:val="none" w:sz="0" w:space="0" w:color="auto"/>
        <w:bottom w:val="none" w:sz="0" w:space="0" w:color="auto"/>
        <w:right w:val="none" w:sz="0" w:space="0" w:color="auto"/>
      </w:divBdr>
    </w:div>
    <w:div w:id="616527238">
      <w:marLeft w:val="0"/>
      <w:marRight w:val="0"/>
      <w:marTop w:val="0"/>
      <w:marBottom w:val="0"/>
      <w:divBdr>
        <w:top w:val="none" w:sz="0" w:space="0" w:color="auto"/>
        <w:left w:val="none" w:sz="0" w:space="0" w:color="auto"/>
        <w:bottom w:val="none" w:sz="0" w:space="0" w:color="auto"/>
        <w:right w:val="none" w:sz="0" w:space="0" w:color="auto"/>
      </w:divBdr>
    </w:div>
    <w:div w:id="616527239">
      <w:marLeft w:val="0"/>
      <w:marRight w:val="0"/>
      <w:marTop w:val="0"/>
      <w:marBottom w:val="0"/>
      <w:divBdr>
        <w:top w:val="none" w:sz="0" w:space="0" w:color="auto"/>
        <w:left w:val="none" w:sz="0" w:space="0" w:color="auto"/>
        <w:bottom w:val="none" w:sz="0" w:space="0" w:color="auto"/>
        <w:right w:val="none" w:sz="0" w:space="0" w:color="auto"/>
      </w:divBdr>
    </w:div>
    <w:div w:id="616527241">
      <w:marLeft w:val="0"/>
      <w:marRight w:val="0"/>
      <w:marTop w:val="0"/>
      <w:marBottom w:val="0"/>
      <w:divBdr>
        <w:top w:val="none" w:sz="0" w:space="0" w:color="auto"/>
        <w:left w:val="none" w:sz="0" w:space="0" w:color="auto"/>
        <w:bottom w:val="none" w:sz="0" w:space="0" w:color="auto"/>
        <w:right w:val="none" w:sz="0" w:space="0" w:color="auto"/>
      </w:divBdr>
    </w:div>
    <w:div w:id="616527242">
      <w:marLeft w:val="0"/>
      <w:marRight w:val="0"/>
      <w:marTop w:val="0"/>
      <w:marBottom w:val="0"/>
      <w:divBdr>
        <w:top w:val="none" w:sz="0" w:space="0" w:color="auto"/>
        <w:left w:val="none" w:sz="0" w:space="0" w:color="auto"/>
        <w:bottom w:val="none" w:sz="0" w:space="0" w:color="auto"/>
        <w:right w:val="none" w:sz="0" w:space="0" w:color="auto"/>
      </w:divBdr>
    </w:div>
    <w:div w:id="616527243">
      <w:marLeft w:val="0"/>
      <w:marRight w:val="0"/>
      <w:marTop w:val="0"/>
      <w:marBottom w:val="0"/>
      <w:divBdr>
        <w:top w:val="none" w:sz="0" w:space="0" w:color="auto"/>
        <w:left w:val="none" w:sz="0" w:space="0" w:color="auto"/>
        <w:bottom w:val="none" w:sz="0" w:space="0" w:color="auto"/>
        <w:right w:val="none" w:sz="0" w:space="0" w:color="auto"/>
      </w:divBdr>
      <w:divsChild>
        <w:div w:id="616527234">
          <w:marLeft w:val="0"/>
          <w:marRight w:val="0"/>
          <w:marTop w:val="75"/>
          <w:marBottom w:val="0"/>
          <w:divBdr>
            <w:top w:val="none" w:sz="0" w:space="0" w:color="auto"/>
            <w:left w:val="none" w:sz="0" w:space="0" w:color="auto"/>
            <w:bottom w:val="none" w:sz="0" w:space="0" w:color="auto"/>
            <w:right w:val="none" w:sz="0" w:space="0" w:color="auto"/>
          </w:divBdr>
        </w:div>
      </w:divsChild>
    </w:div>
    <w:div w:id="616527244">
      <w:marLeft w:val="0"/>
      <w:marRight w:val="0"/>
      <w:marTop w:val="0"/>
      <w:marBottom w:val="0"/>
      <w:divBdr>
        <w:top w:val="none" w:sz="0" w:space="0" w:color="auto"/>
        <w:left w:val="none" w:sz="0" w:space="0" w:color="auto"/>
        <w:bottom w:val="none" w:sz="0" w:space="0" w:color="auto"/>
        <w:right w:val="none" w:sz="0" w:space="0" w:color="auto"/>
      </w:divBdr>
    </w:div>
    <w:div w:id="616527245">
      <w:marLeft w:val="0"/>
      <w:marRight w:val="0"/>
      <w:marTop w:val="0"/>
      <w:marBottom w:val="0"/>
      <w:divBdr>
        <w:top w:val="none" w:sz="0" w:space="0" w:color="auto"/>
        <w:left w:val="none" w:sz="0" w:space="0" w:color="auto"/>
        <w:bottom w:val="none" w:sz="0" w:space="0" w:color="auto"/>
        <w:right w:val="none" w:sz="0" w:space="0" w:color="auto"/>
      </w:divBdr>
    </w:div>
    <w:div w:id="616527246">
      <w:marLeft w:val="0"/>
      <w:marRight w:val="0"/>
      <w:marTop w:val="0"/>
      <w:marBottom w:val="0"/>
      <w:divBdr>
        <w:top w:val="none" w:sz="0" w:space="0" w:color="auto"/>
        <w:left w:val="none" w:sz="0" w:space="0" w:color="auto"/>
        <w:bottom w:val="none" w:sz="0" w:space="0" w:color="auto"/>
        <w:right w:val="none" w:sz="0" w:space="0" w:color="auto"/>
      </w:divBdr>
    </w:div>
    <w:div w:id="616527247">
      <w:marLeft w:val="0"/>
      <w:marRight w:val="0"/>
      <w:marTop w:val="0"/>
      <w:marBottom w:val="0"/>
      <w:divBdr>
        <w:top w:val="none" w:sz="0" w:space="0" w:color="auto"/>
        <w:left w:val="none" w:sz="0" w:space="0" w:color="auto"/>
        <w:bottom w:val="none" w:sz="0" w:space="0" w:color="auto"/>
        <w:right w:val="none" w:sz="0" w:space="0" w:color="auto"/>
      </w:divBdr>
      <w:divsChild>
        <w:div w:id="616527240">
          <w:marLeft w:val="0"/>
          <w:marRight w:val="0"/>
          <w:marTop w:val="0"/>
          <w:marBottom w:val="0"/>
          <w:divBdr>
            <w:top w:val="none" w:sz="0" w:space="0" w:color="auto"/>
            <w:left w:val="none" w:sz="0" w:space="0" w:color="auto"/>
            <w:bottom w:val="none" w:sz="0" w:space="0" w:color="auto"/>
            <w:right w:val="none" w:sz="0" w:space="0" w:color="auto"/>
          </w:divBdr>
        </w:div>
      </w:divsChild>
    </w:div>
    <w:div w:id="616527248">
      <w:marLeft w:val="0"/>
      <w:marRight w:val="0"/>
      <w:marTop w:val="0"/>
      <w:marBottom w:val="0"/>
      <w:divBdr>
        <w:top w:val="none" w:sz="0" w:space="0" w:color="auto"/>
        <w:left w:val="none" w:sz="0" w:space="0" w:color="auto"/>
        <w:bottom w:val="none" w:sz="0" w:space="0" w:color="auto"/>
        <w:right w:val="none" w:sz="0" w:space="0" w:color="auto"/>
      </w:divBdr>
    </w:div>
    <w:div w:id="616527249">
      <w:marLeft w:val="0"/>
      <w:marRight w:val="0"/>
      <w:marTop w:val="0"/>
      <w:marBottom w:val="0"/>
      <w:divBdr>
        <w:top w:val="none" w:sz="0" w:space="0" w:color="auto"/>
        <w:left w:val="none" w:sz="0" w:space="0" w:color="auto"/>
        <w:bottom w:val="none" w:sz="0" w:space="0" w:color="auto"/>
        <w:right w:val="none" w:sz="0" w:space="0" w:color="auto"/>
      </w:divBdr>
    </w:div>
    <w:div w:id="616527250">
      <w:marLeft w:val="0"/>
      <w:marRight w:val="0"/>
      <w:marTop w:val="0"/>
      <w:marBottom w:val="0"/>
      <w:divBdr>
        <w:top w:val="none" w:sz="0" w:space="0" w:color="auto"/>
        <w:left w:val="none" w:sz="0" w:space="0" w:color="auto"/>
        <w:bottom w:val="none" w:sz="0" w:space="0" w:color="auto"/>
        <w:right w:val="none" w:sz="0" w:space="0" w:color="auto"/>
      </w:divBdr>
    </w:div>
    <w:div w:id="616527251">
      <w:marLeft w:val="0"/>
      <w:marRight w:val="0"/>
      <w:marTop w:val="0"/>
      <w:marBottom w:val="0"/>
      <w:divBdr>
        <w:top w:val="none" w:sz="0" w:space="0" w:color="auto"/>
        <w:left w:val="none" w:sz="0" w:space="0" w:color="auto"/>
        <w:bottom w:val="none" w:sz="0" w:space="0" w:color="auto"/>
        <w:right w:val="none" w:sz="0" w:space="0" w:color="auto"/>
      </w:divBdr>
    </w:div>
    <w:div w:id="616527252">
      <w:marLeft w:val="0"/>
      <w:marRight w:val="0"/>
      <w:marTop w:val="0"/>
      <w:marBottom w:val="0"/>
      <w:divBdr>
        <w:top w:val="none" w:sz="0" w:space="0" w:color="auto"/>
        <w:left w:val="none" w:sz="0" w:space="0" w:color="auto"/>
        <w:bottom w:val="none" w:sz="0" w:space="0" w:color="auto"/>
        <w:right w:val="none" w:sz="0" w:space="0" w:color="auto"/>
      </w:divBdr>
    </w:div>
    <w:div w:id="616527253">
      <w:marLeft w:val="0"/>
      <w:marRight w:val="0"/>
      <w:marTop w:val="0"/>
      <w:marBottom w:val="0"/>
      <w:divBdr>
        <w:top w:val="none" w:sz="0" w:space="0" w:color="auto"/>
        <w:left w:val="none" w:sz="0" w:space="0" w:color="auto"/>
        <w:bottom w:val="none" w:sz="0" w:space="0" w:color="auto"/>
        <w:right w:val="none" w:sz="0" w:space="0" w:color="auto"/>
      </w:divBdr>
    </w:div>
    <w:div w:id="616527254">
      <w:marLeft w:val="0"/>
      <w:marRight w:val="0"/>
      <w:marTop w:val="0"/>
      <w:marBottom w:val="0"/>
      <w:divBdr>
        <w:top w:val="none" w:sz="0" w:space="0" w:color="auto"/>
        <w:left w:val="none" w:sz="0" w:space="0" w:color="auto"/>
        <w:bottom w:val="none" w:sz="0" w:space="0" w:color="auto"/>
        <w:right w:val="none" w:sz="0" w:space="0" w:color="auto"/>
      </w:divBdr>
    </w:div>
    <w:div w:id="616527255">
      <w:marLeft w:val="0"/>
      <w:marRight w:val="0"/>
      <w:marTop w:val="0"/>
      <w:marBottom w:val="0"/>
      <w:divBdr>
        <w:top w:val="none" w:sz="0" w:space="0" w:color="auto"/>
        <w:left w:val="none" w:sz="0" w:space="0" w:color="auto"/>
        <w:bottom w:val="none" w:sz="0" w:space="0" w:color="auto"/>
        <w:right w:val="none" w:sz="0" w:space="0" w:color="auto"/>
      </w:divBdr>
    </w:div>
    <w:div w:id="616527256">
      <w:marLeft w:val="0"/>
      <w:marRight w:val="0"/>
      <w:marTop w:val="0"/>
      <w:marBottom w:val="0"/>
      <w:divBdr>
        <w:top w:val="none" w:sz="0" w:space="0" w:color="auto"/>
        <w:left w:val="none" w:sz="0" w:space="0" w:color="auto"/>
        <w:bottom w:val="none" w:sz="0" w:space="0" w:color="auto"/>
        <w:right w:val="none" w:sz="0" w:space="0" w:color="auto"/>
      </w:divBdr>
    </w:div>
    <w:div w:id="616527257">
      <w:marLeft w:val="0"/>
      <w:marRight w:val="0"/>
      <w:marTop w:val="0"/>
      <w:marBottom w:val="0"/>
      <w:divBdr>
        <w:top w:val="none" w:sz="0" w:space="0" w:color="auto"/>
        <w:left w:val="none" w:sz="0" w:space="0" w:color="auto"/>
        <w:bottom w:val="none" w:sz="0" w:space="0" w:color="auto"/>
        <w:right w:val="none" w:sz="0" w:space="0" w:color="auto"/>
      </w:divBdr>
    </w:div>
    <w:div w:id="616527258">
      <w:marLeft w:val="0"/>
      <w:marRight w:val="0"/>
      <w:marTop w:val="0"/>
      <w:marBottom w:val="0"/>
      <w:divBdr>
        <w:top w:val="none" w:sz="0" w:space="0" w:color="auto"/>
        <w:left w:val="none" w:sz="0" w:space="0" w:color="auto"/>
        <w:bottom w:val="none" w:sz="0" w:space="0" w:color="auto"/>
        <w:right w:val="none" w:sz="0" w:space="0" w:color="auto"/>
      </w:divBdr>
    </w:div>
    <w:div w:id="616527259">
      <w:marLeft w:val="0"/>
      <w:marRight w:val="0"/>
      <w:marTop w:val="0"/>
      <w:marBottom w:val="0"/>
      <w:divBdr>
        <w:top w:val="none" w:sz="0" w:space="0" w:color="auto"/>
        <w:left w:val="none" w:sz="0" w:space="0" w:color="auto"/>
        <w:bottom w:val="none" w:sz="0" w:space="0" w:color="auto"/>
        <w:right w:val="none" w:sz="0" w:space="0" w:color="auto"/>
      </w:divBdr>
    </w:div>
    <w:div w:id="616527260">
      <w:marLeft w:val="0"/>
      <w:marRight w:val="0"/>
      <w:marTop w:val="0"/>
      <w:marBottom w:val="0"/>
      <w:divBdr>
        <w:top w:val="none" w:sz="0" w:space="0" w:color="auto"/>
        <w:left w:val="none" w:sz="0" w:space="0" w:color="auto"/>
        <w:bottom w:val="none" w:sz="0" w:space="0" w:color="auto"/>
        <w:right w:val="none" w:sz="0" w:space="0" w:color="auto"/>
      </w:divBdr>
    </w:div>
    <w:div w:id="616527261">
      <w:marLeft w:val="0"/>
      <w:marRight w:val="0"/>
      <w:marTop w:val="0"/>
      <w:marBottom w:val="0"/>
      <w:divBdr>
        <w:top w:val="none" w:sz="0" w:space="0" w:color="auto"/>
        <w:left w:val="none" w:sz="0" w:space="0" w:color="auto"/>
        <w:bottom w:val="none" w:sz="0" w:space="0" w:color="auto"/>
        <w:right w:val="none" w:sz="0" w:space="0" w:color="auto"/>
      </w:divBdr>
    </w:div>
    <w:div w:id="616527262">
      <w:marLeft w:val="0"/>
      <w:marRight w:val="0"/>
      <w:marTop w:val="0"/>
      <w:marBottom w:val="0"/>
      <w:divBdr>
        <w:top w:val="none" w:sz="0" w:space="0" w:color="auto"/>
        <w:left w:val="none" w:sz="0" w:space="0" w:color="auto"/>
        <w:bottom w:val="none" w:sz="0" w:space="0" w:color="auto"/>
        <w:right w:val="none" w:sz="0" w:space="0" w:color="auto"/>
      </w:divBdr>
    </w:div>
    <w:div w:id="6165272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30859</TotalTime>
  <Pages>2</Pages>
  <Words>450</Words>
  <Characters>2566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user</cp:lastModifiedBy>
  <cp:revision>318</cp:revision>
  <cp:lastPrinted>2022-06-03T09:54:00Z</cp:lastPrinted>
  <dcterms:created xsi:type="dcterms:W3CDTF">2018-05-25T08:38:00Z</dcterms:created>
  <dcterms:modified xsi:type="dcterms:W3CDTF">2022-08-26T08:28:00Z</dcterms:modified>
</cp:coreProperties>
</file>